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453D" w14:textId="77777777" w:rsidR="00C54266" w:rsidRDefault="00C54266" w:rsidP="00C54266">
      <w:pPr>
        <w:spacing w:after="0"/>
        <w:jc w:val="both"/>
        <w:rPr>
          <w:rFonts w:asciiTheme="majorHAnsi" w:hAnsiTheme="majorHAnsi" w:cstheme="majorHAnsi"/>
          <w:b/>
          <w:lang w:eastAsia="zh-CN"/>
        </w:rPr>
      </w:pPr>
    </w:p>
    <w:p w14:paraId="109473FB" w14:textId="77777777" w:rsidR="00C54266" w:rsidRDefault="00C54266" w:rsidP="00C54266">
      <w:pPr>
        <w:spacing w:after="0"/>
        <w:jc w:val="both"/>
        <w:rPr>
          <w:rFonts w:asciiTheme="majorHAnsi" w:hAnsiTheme="majorHAnsi" w:cstheme="majorHAnsi"/>
          <w:b/>
          <w:lang w:eastAsia="zh-CN"/>
        </w:rPr>
      </w:pPr>
    </w:p>
    <w:p w14:paraId="74EBD79A" w14:textId="18CD21C0" w:rsidR="004D2ACB" w:rsidRPr="00C54266" w:rsidRDefault="00803372" w:rsidP="00C54266">
      <w:pPr>
        <w:spacing w:after="0"/>
        <w:jc w:val="both"/>
        <w:rPr>
          <w:rFonts w:asciiTheme="majorHAnsi" w:hAnsiTheme="majorHAnsi" w:cstheme="majorHAnsi"/>
          <w:b/>
          <w:color w:val="FF0000"/>
          <w:lang w:eastAsia="zh-CN"/>
        </w:rPr>
      </w:pPr>
      <w:r w:rsidRPr="00C54266">
        <w:rPr>
          <w:rFonts w:asciiTheme="majorHAnsi" w:hAnsiTheme="majorHAnsi" w:cstheme="majorHAnsi"/>
          <w:b/>
          <w:lang w:eastAsia="zh-CN"/>
        </w:rPr>
        <w:t>Klauzula informacyjna</w:t>
      </w:r>
      <w:r w:rsidR="006C7BF7" w:rsidRPr="00C54266">
        <w:rPr>
          <w:rFonts w:asciiTheme="majorHAnsi" w:hAnsiTheme="majorHAnsi" w:cstheme="majorHAnsi"/>
          <w:b/>
          <w:lang w:eastAsia="zh-CN"/>
        </w:rPr>
        <w:t xml:space="preserve"> uczestnika </w:t>
      </w:r>
    </w:p>
    <w:p w14:paraId="3482FAF2" w14:textId="5E21EE14" w:rsidR="002D4F36" w:rsidRPr="00C54266" w:rsidRDefault="002D4F36" w:rsidP="00C54266">
      <w:pPr>
        <w:spacing w:after="0"/>
        <w:jc w:val="both"/>
        <w:rPr>
          <w:rFonts w:asciiTheme="majorHAnsi" w:hAnsiTheme="majorHAnsi" w:cstheme="majorHAnsi"/>
          <w:b/>
          <w:lang w:eastAsia="zh-CN"/>
        </w:rPr>
      </w:pPr>
      <w:r w:rsidRPr="00C54266">
        <w:rPr>
          <w:rFonts w:asciiTheme="majorHAnsi" w:hAnsiTheme="majorHAnsi" w:cstheme="majorHAnsi"/>
          <w:b/>
          <w:lang w:eastAsia="zh-CN"/>
        </w:rPr>
        <w:t>VIII Kongresu Afrykanistów Polskich</w:t>
      </w:r>
    </w:p>
    <w:p w14:paraId="56B761C3" w14:textId="7826A7EE" w:rsidR="002D4F36" w:rsidRPr="00C54266" w:rsidRDefault="002D4F36" w:rsidP="00C54266">
      <w:pPr>
        <w:spacing w:after="0"/>
        <w:jc w:val="both"/>
        <w:rPr>
          <w:rFonts w:asciiTheme="majorHAnsi" w:hAnsiTheme="majorHAnsi" w:cstheme="majorHAnsi"/>
          <w:b/>
          <w:lang w:eastAsia="zh-CN"/>
        </w:rPr>
      </w:pPr>
      <w:r w:rsidRPr="00C54266">
        <w:rPr>
          <w:rFonts w:asciiTheme="majorHAnsi" w:hAnsiTheme="majorHAnsi" w:cstheme="majorHAnsi"/>
          <w:b/>
          <w:lang w:eastAsia="zh-CN"/>
        </w:rPr>
        <w:t>Żory, 27-29 maja 2026 r.</w:t>
      </w:r>
    </w:p>
    <w:p w14:paraId="16BB2928" w14:textId="77777777" w:rsidR="00340A6B" w:rsidRPr="00C54266" w:rsidRDefault="00340A6B" w:rsidP="00C54266">
      <w:pPr>
        <w:spacing w:after="0"/>
        <w:jc w:val="both"/>
        <w:rPr>
          <w:rFonts w:asciiTheme="majorHAnsi" w:hAnsiTheme="majorHAnsi" w:cstheme="majorHAnsi"/>
          <w:b/>
          <w:lang w:eastAsia="zh-CN"/>
        </w:rPr>
      </w:pPr>
    </w:p>
    <w:p w14:paraId="2526A0E6" w14:textId="57102995" w:rsidR="006C7BF7" w:rsidRPr="00C54266" w:rsidRDefault="006C7BF7" w:rsidP="00C54266">
      <w:pPr>
        <w:spacing w:after="0" w:line="276" w:lineRule="auto"/>
        <w:jc w:val="both"/>
        <w:rPr>
          <w:rFonts w:asciiTheme="majorHAnsi" w:hAnsiTheme="majorHAnsi" w:cstheme="majorHAnsi"/>
          <w:lang w:eastAsia="zh-CN"/>
        </w:rPr>
      </w:pPr>
      <w:r w:rsidRPr="00C54266">
        <w:rPr>
          <w:rFonts w:asciiTheme="majorHAnsi" w:hAnsiTheme="majorHAnsi" w:cstheme="majorHAnsi"/>
          <w:lang w:eastAsia="zh-CN"/>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C54266">
        <w:rPr>
          <w:rFonts w:asciiTheme="majorHAnsi" w:hAnsiTheme="majorHAnsi" w:cstheme="majorHAnsi"/>
          <w:lang w:eastAsia="zh-CN"/>
        </w:rPr>
        <w:br/>
      </w:r>
      <w:r w:rsidRPr="00C54266">
        <w:rPr>
          <w:rFonts w:asciiTheme="majorHAnsi" w:hAnsiTheme="majorHAnsi" w:cstheme="majorHAnsi"/>
          <w:lang w:eastAsia="zh-CN"/>
        </w:rPr>
        <w:t>o ochroni</w:t>
      </w:r>
      <w:r w:rsidR="00803372" w:rsidRPr="00C54266">
        <w:rPr>
          <w:rFonts w:asciiTheme="majorHAnsi" w:hAnsiTheme="majorHAnsi" w:cstheme="majorHAnsi"/>
          <w:lang w:eastAsia="zh-CN"/>
        </w:rPr>
        <w:t>e danych) zwanego dalej „RODO” informuje Panią/Pana, że:</w:t>
      </w:r>
    </w:p>
    <w:p w14:paraId="55F76854" w14:textId="77777777" w:rsidR="006C7BF7" w:rsidRPr="00C54266" w:rsidRDefault="006C7BF7" w:rsidP="00C54266">
      <w:pPr>
        <w:spacing w:after="0" w:line="276" w:lineRule="auto"/>
        <w:jc w:val="both"/>
        <w:rPr>
          <w:rFonts w:asciiTheme="majorHAnsi" w:hAnsiTheme="majorHAnsi" w:cstheme="majorHAnsi"/>
          <w:lang w:eastAsia="zh-CN"/>
        </w:rPr>
      </w:pPr>
      <w:r w:rsidRPr="00C54266">
        <w:rPr>
          <w:rFonts w:asciiTheme="majorHAnsi" w:hAnsiTheme="majorHAnsi" w:cstheme="majorHAnsi"/>
          <w:lang w:eastAsia="zh-CN"/>
        </w:rPr>
        <w:t xml:space="preserve">  </w:t>
      </w:r>
    </w:p>
    <w:p w14:paraId="0F6A3104" w14:textId="7280ECFA" w:rsidR="006C7BF7" w:rsidRPr="00C54266" w:rsidRDefault="006C7BF7" w:rsidP="00C54266">
      <w:pPr>
        <w:numPr>
          <w:ilvl w:val="0"/>
          <w:numId w:val="1"/>
        </w:numPr>
        <w:spacing w:after="0" w:line="276" w:lineRule="auto"/>
        <w:ind w:left="426" w:hanging="426"/>
        <w:contextualSpacing/>
        <w:jc w:val="both"/>
        <w:rPr>
          <w:rFonts w:asciiTheme="majorHAnsi" w:hAnsiTheme="majorHAnsi" w:cstheme="majorHAnsi"/>
          <w:lang w:eastAsia="zh-CN"/>
        </w:rPr>
      </w:pPr>
      <w:r w:rsidRPr="00C54266">
        <w:rPr>
          <w:rFonts w:asciiTheme="majorHAnsi" w:hAnsiTheme="majorHAnsi" w:cstheme="majorHAnsi"/>
          <w:lang w:eastAsia="zh-CN"/>
        </w:rPr>
        <w:t xml:space="preserve">Administratorem Pani/Pana danych osobowych jest </w:t>
      </w:r>
      <w:r w:rsidR="00803372" w:rsidRPr="00C54266">
        <w:rPr>
          <w:rFonts w:asciiTheme="majorHAnsi" w:hAnsiTheme="majorHAnsi" w:cstheme="majorHAnsi"/>
          <w:lang w:eastAsia="zh-CN"/>
        </w:rPr>
        <w:t>Muzeum Miejskie w Żorach</w:t>
      </w:r>
      <w:r w:rsidRPr="00C54266">
        <w:rPr>
          <w:rFonts w:asciiTheme="majorHAnsi" w:hAnsiTheme="majorHAnsi" w:cstheme="majorHAnsi"/>
          <w:lang w:eastAsia="zh-CN"/>
        </w:rPr>
        <w:t xml:space="preserve">, ul. </w:t>
      </w:r>
      <w:r w:rsidR="00803372" w:rsidRPr="00C54266">
        <w:rPr>
          <w:rFonts w:asciiTheme="majorHAnsi" w:hAnsiTheme="majorHAnsi" w:cstheme="majorHAnsi"/>
          <w:lang w:eastAsia="zh-CN"/>
        </w:rPr>
        <w:t xml:space="preserve">Muzealna </w:t>
      </w:r>
      <w:r w:rsidR="00C54266">
        <w:rPr>
          <w:rFonts w:asciiTheme="majorHAnsi" w:hAnsiTheme="majorHAnsi" w:cstheme="majorHAnsi"/>
          <w:lang w:eastAsia="zh-CN"/>
        </w:rPr>
        <w:t>1/2</w:t>
      </w:r>
      <w:r w:rsidR="00803372" w:rsidRPr="00C54266">
        <w:rPr>
          <w:rFonts w:asciiTheme="majorHAnsi" w:hAnsiTheme="majorHAnsi" w:cstheme="majorHAnsi"/>
          <w:lang w:eastAsia="zh-CN"/>
        </w:rPr>
        <w:t>, 44-240 Żory, muzeum@muzeum.zory.pl.</w:t>
      </w:r>
    </w:p>
    <w:p w14:paraId="77E71967" w14:textId="78C781D8" w:rsidR="006C7BF7" w:rsidRPr="00C54266" w:rsidRDefault="006C7BF7" w:rsidP="00C54266">
      <w:pPr>
        <w:numPr>
          <w:ilvl w:val="0"/>
          <w:numId w:val="1"/>
        </w:numPr>
        <w:spacing w:after="0" w:line="276" w:lineRule="auto"/>
        <w:ind w:left="426" w:hanging="426"/>
        <w:contextualSpacing/>
        <w:jc w:val="both"/>
        <w:rPr>
          <w:rFonts w:asciiTheme="majorHAnsi" w:hAnsiTheme="majorHAnsi" w:cstheme="majorHAnsi"/>
          <w:lang w:eastAsia="zh-CN"/>
        </w:rPr>
      </w:pPr>
      <w:r w:rsidRPr="00C54266">
        <w:rPr>
          <w:rFonts w:asciiTheme="majorHAnsi" w:hAnsiTheme="majorHAnsi" w:cstheme="majorHAnsi"/>
          <w:lang w:eastAsia="zh-CN"/>
        </w:rPr>
        <w:t xml:space="preserve">Kontakt z Inspektorem Ochrony Danych możliwy jest za pośrednictwem poczty elektronicznej: </w:t>
      </w:r>
      <w:r w:rsidR="00803372" w:rsidRPr="00C54266">
        <w:rPr>
          <w:rFonts w:asciiTheme="majorHAnsi" w:hAnsiTheme="majorHAnsi" w:cstheme="majorHAnsi"/>
          <w:lang w:eastAsia="zh-CN"/>
        </w:rPr>
        <w:t>iod@muzeum.zory.pl</w:t>
      </w:r>
      <w:r w:rsidRPr="00C54266">
        <w:rPr>
          <w:rFonts w:asciiTheme="majorHAnsi" w:hAnsiTheme="majorHAnsi" w:cstheme="majorHAnsi"/>
          <w:lang w:eastAsia="zh-CN"/>
        </w:rPr>
        <w:t xml:space="preserve"> lub korespondencyjne na adres siedziby z dopiskiem „IOD”.</w:t>
      </w:r>
    </w:p>
    <w:p w14:paraId="77C67209" w14:textId="77777777" w:rsidR="006C7BF7" w:rsidRPr="00C54266" w:rsidRDefault="006C7BF7" w:rsidP="00C54266">
      <w:pPr>
        <w:numPr>
          <w:ilvl w:val="0"/>
          <w:numId w:val="1"/>
        </w:numPr>
        <w:spacing w:after="0" w:line="276" w:lineRule="auto"/>
        <w:ind w:left="426" w:hanging="426"/>
        <w:contextualSpacing/>
        <w:jc w:val="both"/>
        <w:rPr>
          <w:rFonts w:asciiTheme="majorHAnsi" w:hAnsiTheme="majorHAnsi" w:cstheme="majorHAnsi"/>
          <w:lang w:eastAsia="zh-CN"/>
        </w:rPr>
      </w:pPr>
      <w:r w:rsidRPr="00C54266">
        <w:rPr>
          <w:rFonts w:asciiTheme="majorHAnsi" w:hAnsiTheme="majorHAnsi" w:cstheme="majorHAnsi"/>
          <w:lang w:eastAsia="zh-CN"/>
        </w:rPr>
        <w:t>Pani/Pana dane będą przetwarzane na podstawie:</w:t>
      </w:r>
    </w:p>
    <w:p w14:paraId="1311B996" w14:textId="22180F39" w:rsidR="006F4E10" w:rsidRPr="00C54266" w:rsidRDefault="006C7BF7" w:rsidP="00C54266">
      <w:pPr>
        <w:pStyle w:val="Akapitzlist"/>
        <w:numPr>
          <w:ilvl w:val="1"/>
          <w:numId w:val="1"/>
        </w:numPr>
        <w:spacing w:after="0" w:line="276" w:lineRule="auto"/>
        <w:ind w:left="851"/>
        <w:jc w:val="both"/>
        <w:rPr>
          <w:rFonts w:asciiTheme="majorHAnsi" w:hAnsiTheme="majorHAnsi" w:cstheme="majorHAnsi"/>
          <w:lang w:eastAsia="zh-CN"/>
        </w:rPr>
      </w:pPr>
      <w:r w:rsidRPr="00C54266">
        <w:rPr>
          <w:rFonts w:asciiTheme="majorHAnsi" w:hAnsiTheme="majorHAnsi" w:cstheme="majorHAnsi"/>
          <w:lang w:eastAsia="zh-CN"/>
        </w:rPr>
        <w:t xml:space="preserve">art. 6 ust. 1 lit. a) RODO - zgody </w:t>
      </w:r>
      <w:r w:rsidR="002D4F36" w:rsidRPr="00C54266">
        <w:rPr>
          <w:rFonts w:asciiTheme="majorHAnsi" w:hAnsiTheme="majorHAnsi" w:cstheme="majorHAnsi"/>
          <w:lang w:eastAsia="zh-CN"/>
        </w:rPr>
        <w:t>osoby,</w:t>
      </w:r>
      <w:r w:rsidRPr="00C54266">
        <w:rPr>
          <w:rFonts w:asciiTheme="majorHAnsi" w:hAnsiTheme="majorHAnsi" w:cstheme="majorHAnsi"/>
          <w:lang w:eastAsia="zh-CN"/>
        </w:rPr>
        <w:t xml:space="preserve"> której dane dotyczą w związku z ud</w:t>
      </w:r>
      <w:r w:rsidR="00A00D29" w:rsidRPr="00C54266">
        <w:rPr>
          <w:rFonts w:asciiTheme="majorHAnsi" w:hAnsiTheme="majorHAnsi" w:cstheme="majorHAnsi"/>
          <w:lang w:eastAsia="zh-CN"/>
        </w:rPr>
        <w:t xml:space="preserve">ziałem Pani/Pana </w:t>
      </w:r>
      <w:r w:rsidR="00C54266">
        <w:rPr>
          <w:rFonts w:asciiTheme="majorHAnsi" w:hAnsiTheme="majorHAnsi" w:cstheme="majorHAnsi"/>
          <w:lang w:eastAsia="zh-CN"/>
        </w:rPr>
        <w:br/>
      </w:r>
      <w:r w:rsidR="002D4F36" w:rsidRPr="00C54266">
        <w:rPr>
          <w:rFonts w:asciiTheme="majorHAnsi" w:hAnsiTheme="majorHAnsi" w:cstheme="majorHAnsi"/>
          <w:lang w:eastAsia="zh-CN"/>
        </w:rPr>
        <w:t>w konferencji</w:t>
      </w:r>
      <w:r w:rsidR="00A00D29" w:rsidRPr="00C54266">
        <w:rPr>
          <w:rFonts w:asciiTheme="majorHAnsi" w:hAnsiTheme="majorHAnsi" w:cstheme="majorHAnsi"/>
          <w:lang w:eastAsia="zh-CN"/>
        </w:rPr>
        <w:t>,</w:t>
      </w:r>
    </w:p>
    <w:p w14:paraId="2A095BC7" w14:textId="77777777" w:rsidR="00A00D29" w:rsidRPr="00C54266" w:rsidRDefault="006F4E10" w:rsidP="00C54266">
      <w:pPr>
        <w:pStyle w:val="Akapitzlist"/>
        <w:numPr>
          <w:ilvl w:val="1"/>
          <w:numId w:val="1"/>
        </w:numPr>
        <w:spacing w:after="0" w:line="276" w:lineRule="auto"/>
        <w:ind w:left="851"/>
        <w:jc w:val="both"/>
        <w:rPr>
          <w:rFonts w:asciiTheme="majorHAnsi" w:hAnsiTheme="majorHAnsi" w:cstheme="majorHAnsi"/>
          <w:lang w:eastAsia="zh-CN"/>
        </w:rPr>
      </w:pPr>
      <w:r w:rsidRPr="00C54266">
        <w:rPr>
          <w:rFonts w:asciiTheme="majorHAnsi" w:hAnsiTheme="majorHAnsi" w:cstheme="majorHAnsi"/>
        </w:rPr>
        <w:t xml:space="preserve">6 ust. 1 lit. c RODO - </w:t>
      </w:r>
      <w:r w:rsidR="00A00D29" w:rsidRPr="00C54266">
        <w:rPr>
          <w:rFonts w:asciiTheme="majorHAnsi" w:hAnsiTheme="majorHAnsi" w:cstheme="majorHAnsi"/>
        </w:rPr>
        <w:t>przetwarzanie jest niezbędne w związku z realizacją obowiązków</w:t>
      </w:r>
      <w:r w:rsidRPr="00C54266">
        <w:rPr>
          <w:rFonts w:asciiTheme="majorHAnsi" w:hAnsiTheme="majorHAnsi" w:cstheme="majorHAnsi"/>
        </w:rPr>
        <w:t xml:space="preserve"> wynikających z przepisów prawa</w:t>
      </w:r>
      <w:r w:rsidR="00A00D29" w:rsidRPr="00C54266">
        <w:rPr>
          <w:rFonts w:asciiTheme="majorHAnsi" w:hAnsiTheme="majorHAnsi" w:cstheme="majorHAnsi"/>
        </w:rPr>
        <w:t>,</w:t>
      </w:r>
    </w:p>
    <w:p w14:paraId="4412A22E" w14:textId="3ACAF404" w:rsidR="00726B1C" w:rsidRPr="00C54266" w:rsidRDefault="006C7BF7" w:rsidP="00C54266">
      <w:pPr>
        <w:pStyle w:val="Akapitzlist"/>
        <w:numPr>
          <w:ilvl w:val="1"/>
          <w:numId w:val="1"/>
        </w:numPr>
        <w:spacing w:after="0" w:line="276" w:lineRule="auto"/>
        <w:ind w:left="851"/>
        <w:jc w:val="both"/>
        <w:rPr>
          <w:rFonts w:asciiTheme="majorHAnsi" w:hAnsiTheme="majorHAnsi" w:cstheme="majorHAnsi"/>
          <w:lang w:eastAsia="zh-CN"/>
        </w:rPr>
      </w:pPr>
      <w:r w:rsidRPr="00C54266">
        <w:rPr>
          <w:rFonts w:asciiTheme="majorHAnsi" w:hAnsiTheme="majorHAnsi" w:cstheme="majorHAnsi"/>
          <w:lang w:eastAsia="zh-CN"/>
        </w:rPr>
        <w:t xml:space="preserve">art. 6 ust. 1 lit. f) RODO </w:t>
      </w:r>
      <w:r w:rsidR="002D4F36" w:rsidRPr="00C54266">
        <w:rPr>
          <w:rFonts w:asciiTheme="majorHAnsi" w:hAnsiTheme="majorHAnsi" w:cstheme="majorHAnsi"/>
          <w:lang w:eastAsia="zh-CN"/>
        </w:rPr>
        <w:t>- przetwarzanie</w:t>
      </w:r>
      <w:r w:rsidR="006F4E10" w:rsidRPr="00C54266">
        <w:rPr>
          <w:rFonts w:asciiTheme="majorHAnsi" w:hAnsiTheme="majorHAnsi" w:cstheme="majorHAnsi"/>
        </w:rPr>
        <w:t xml:space="preserve"> jest niezbędne do celów wynikających z prawnie uzasadnionych interesów realizowanych przez administratora</w:t>
      </w:r>
      <w:r w:rsidR="00726B1C" w:rsidRPr="00C54266">
        <w:rPr>
          <w:rFonts w:asciiTheme="majorHAnsi" w:hAnsiTheme="majorHAnsi" w:cstheme="majorHAnsi"/>
          <w:lang w:eastAsia="zh-CN"/>
        </w:rPr>
        <w:t xml:space="preserve">. </w:t>
      </w:r>
      <w:r w:rsidRPr="00C54266">
        <w:rPr>
          <w:rFonts w:asciiTheme="majorHAnsi" w:hAnsiTheme="majorHAnsi" w:cstheme="majorHAnsi"/>
          <w:lang w:eastAsia="zh-CN"/>
        </w:rPr>
        <w:t xml:space="preserve"> </w:t>
      </w:r>
    </w:p>
    <w:p w14:paraId="19E4A417" w14:textId="77777777" w:rsidR="006C7BF7" w:rsidRPr="00C54266" w:rsidRDefault="003A44E6" w:rsidP="00C54266">
      <w:pPr>
        <w:pStyle w:val="Akapitzlist"/>
        <w:numPr>
          <w:ilvl w:val="0"/>
          <w:numId w:val="1"/>
        </w:numPr>
        <w:spacing w:after="0" w:line="276" w:lineRule="auto"/>
        <w:ind w:left="426"/>
        <w:jc w:val="both"/>
        <w:rPr>
          <w:rFonts w:asciiTheme="majorHAnsi" w:hAnsiTheme="majorHAnsi" w:cstheme="majorHAnsi"/>
          <w:lang w:eastAsia="zh-CN"/>
        </w:rPr>
      </w:pPr>
      <w:r w:rsidRPr="00C54266">
        <w:rPr>
          <w:rFonts w:asciiTheme="majorHAnsi" w:hAnsiTheme="majorHAnsi" w:cstheme="majorHAnsi"/>
          <w:lang w:eastAsia="zh-CN"/>
        </w:rPr>
        <w:t>Pani/Pana dane osobowe przechowywane będą przez okres niezbędny do realizacji celu wskazanego w pkt. 3.</w:t>
      </w:r>
      <w:r w:rsidR="003C2CE7" w:rsidRPr="00C54266">
        <w:rPr>
          <w:rFonts w:asciiTheme="majorHAnsi" w:hAnsiTheme="majorHAnsi" w:cstheme="majorHAnsi"/>
          <w:lang w:eastAsia="zh-CN"/>
        </w:rPr>
        <w:t xml:space="preserve">, </w:t>
      </w:r>
      <w:r w:rsidR="003C2CE7" w:rsidRPr="00C54266">
        <w:rPr>
          <w:rFonts w:asciiTheme="majorHAnsi" w:hAnsiTheme="majorHAnsi" w:cstheme="majorHAnsi"/>
        </w:rPr>
        <w:t>jak również obowiązku archiwizacyjnego wynikającego z przepisów prawa. Ponadto Administrator zastrzega sobie prawo do przechowywania Państwa danych osobowych przez okres niezbędny do ewentualnego ustalenia, dochodzenia lub obrony przed roszczeniami, nie dużej jednak niż do upływu okresu przedawnienia.</w:t>
      </w:r>
    </w:p>
    <w:p w14:paraId="7377D6FA" w14:textId="77777777" w:rsidR="006C7BF7" w:rsidRPr="00C54266" w:rsidRDefault="006C7BF7" w:rsidP="00C54266">
      <w:pPr>
        <w:numPr>
          <w:ilvl w:val="0"/>
          <w:numId w:val="1"/>
        </w:numPr>
        <w:spacing w:after="0" w:line="276" w:lineRule="auto"/>
        <w:ind w:left="426" w:hanging="426"/>
        <w:contextualSpacing/>
        <w:jc w:val="both"/>
        <w:rPr>
          <w:rFonts w:asciiTheme="majorHAnsi" w:hAnsiTheme="majorHAnsi" w:cstheme="majorHAnsi"/>
          <w:lang w:eastAsia="zh-CN"/>
        </w:rPr>
      </w:pPr>
      <w:r w:rsidRPr="00C54266">
        <w:rPr>
          <w:rFonts w:asciiTheme="majorHAnsi" w:hAnsiTheme="majorHAnsi" w:cstheme="majorHAnsi"/>
          <w:lang w:eastAsia="zh-CN"/>
        </w:rPr>
        <w:t>Pani/Pana dane osobowe mogą być udostępnione podmiotom zapewniającym na rzecz Muzeum obsługę informatyczną, prawną oraz podmiotom upoważnionym do tego z mocy prawa. Dodatkowo Pani/Pana wizerunek moż</w:t>
      </w:r>
      <w:r w:rsidR="006F4E10" w:rsidRPr="00C54266">
        <w:rPr>
          <w:rFonts w:asciiTheme="majorHAnsi" w:hAnsiTheme="majorHAnsi" w:cstheme="majorHAnsi"/>
          <w:lang w:eastAsia="zh-CN"/>
        </w:rPr>
        <w:t>e zostać udostępniony na stronach internetowych</w:t>
      </w:r>
      <w:r w:rsidR="003C2CE7" w:rsidRPr="00C54266">
        <w:rPr>
          <w:rFonts w:asciiTheme="majorHAnsi" w:hAnsiTheme="majorHAnsi" w:cstheme="majorHAnsi"/>
          <w:lang w:eastAsia="zh-CN"/>
        </w:rPr>
        <w:t xml:space="preserve"> i portalach społecznościowych </w:t>
      </w:r>
      <w:r w:rsidRPr="00C54266">
        <w:rPr>
          <w:rFonts w:asciiTheme="majorHAnsi" w:hAnsiTheme="majorHAnsi" w:cstheme="majorHAnsi"/>
          <w:lang w:eastAsia="zh-CN"/>
        </w:rPr>
        <w:t xml:space="preserve">Administratora w formie zdjęć oraz nagrań wideo dokumentujących konferencję. </w:t>
      </w:r>
    </w:p>
    <w:p w14:paraId="577F1FBE" w14:textId="3F9C7740" w:rsidR="006C7BF7" w:rsidRPr="00C54266" w:rsidRDefault="006C7BF7" w:rsidP="00C54266">
      <w:pPr>
        <w:numPr>
          <w:ilvl w:val="0"/>
          <w:numId w:val="1"/>
        </w:numPr>
        <w:spacing w:after="0" w:line="276" w:lineRule="auto"/>
        <w:ind w:left="426" w:hanging="426"/>
        <w:contextualSpacing/>
        <w:jc w:val="both"/>
        <w:rPr>
          <w:rFonts w:asciiTheme="majorHAnsi" w:hAnsiTheme="majorHAnsi" w:cstheme="majorHAnsi"/>
          <w:lang w:eastAsia="zh-CN"/>
        </w:rPr>
      </w:pPr>
      <w:r w:rsidRPr="00C54266">
        <w:rPr>
          <w:rFonts w:asciiTheme="majorHAnsi" w:hAnsiTheme="majorHAnsi" w:cstheme="majorHAnsi"/>
          <w:lang w:eastAsia="zh-CN"/>
        </w:rPr>
        <w:t>Przysługuje Pani/Panu prawo do żądania dostępu do swoich danych osobowych,</w:t>
      </w:r>
      <w:r w:rsidRPr="00C54266">
        <w:rPr>
          <w:rFonts w:asciiTheme="majorHAnsi" w:hAnsiTheme="majorHAnsi" w:cstheme="majorHAnsi"/>
        </w:rPr>
        <w:t xml:space="preserve"> </w:t>
      </w:r>
      <w:r w:rsidRPr="00C54266">
        <w:rPr>
          <w:rFonts w:asciiTheme="majorHAnsi" w:hAnsiTheme="majorHAnsi" w:cstheme="majorHAnsi"/>
          <w:lang w:eastAsia="zh-CN"/>
        </w:rPr>
        <w:t xml:space="preserve">prawo do ich sprostowania, przeniesienia, usunięcia, ograniczenia przetwarzania oraz prawo do wniesienia sprzeciwu wobec przetwarzania. </w:t>
      </w:r>
      <w:r w:rsidR="00340A6B" w:rsidRPr="00C54266">
        <w:rPr>
          <w:rFonts w:asciiTheme="majorHAnsi" w:hAnsiTheme="majorHAnsi" w:cstheme="majorHAnsi"/>
          <w:lang w:eastAsia="zh-CN"/>
        </w:rPr>
        <w:t xml:space="preserve">Przysługuje Pani/Panu prawo do cofnięcia zgody w dowolnym momencie bez </w:t>
      </w:r>
      <w:r w:rsidR="002D4F36" w:rsidRPr="00C54266">
        <w:rPr>
          <w:rFonts w:asciiTheme="majorHAnsi" w:hAnsiTheme="majorHAnsi" w:cstheme="majorHAnsi"/>
          <w:lang w:eastAsia="zh-CN"/>
        </w:rPr>
        <w:t>wpływu na</w:t>
      </w:r>
      <w:r w:rsidR="00340A6B" w:rsidRPr="00C54266">
        <w:rPr>
          <w:rFonts w:asciiTheme="majorHAnsi" w:hAnsiTheme="majorHAnsi" w:cstheme="majorHAnsi"/>
          <w:lang w:eastAsia="zh-CN"/>
        </w:rPr>
        <w:t xml:space="preserve"> zgodność z prawem przetwarzania, którego dokonano na podstawie zgody przed jej cofnięciem</w:t>
      </w:r>
      <w:r w:rsidR="003C2CE7" w:rsidRPr="00C54266">
        <w:rPr>
          <w:rFonts w:asciiTheme="majorHAnsi" w:hAnsiTheme="majorHAnsi" w:cstheme="majorHAnsi"/>
          <w:lang w:eastAsia="zh-CN"/>
        </w:rPr>
        <w:t>.</w:t>
      </w:r>
    </w:p>
    <w:p w14:paraId="42F19DA8" w14:textId="77777777" w:rsidR="006C7BF7" w:rsidRPr="00C54266" w:rsidRDefault="006C7BF7" w:rsidP="00C54266">
      <w:pPr>
        <w:numPr>
          <w:ilvl w:val="0"/>
          <w:numId w:val="1"/>
        </w:numPr>
        <w:spacing w:after="0" w:line="276" w:lineRule="auto"/>
        <w:ind w:left="426" w:hanging="426"/>
        <w:contextualSpacing/>
        <w:jc w:val="both"/>
        <w:rPr>
          <w:rFonts w:asciiTheme="majorHAnsi" w:hAnsiTheme="majorHAnsi" w:cstheme="majorHAnsi"/>
          <w:lang w:eastAsia="zh-CN"/>
        </w:rPr>
      </w:pPr>
      <w:r w:rsidRPr="00C54266">
        <w:rPr>
          <w:rFonts w:asciiTheme="majorHAnsi" w:hAnsiTheme="majorHAnsi" w:cstheme="majorHAnsi"/>
          <w:lang w:eastAsia="zh-CN"/>
        </w:rPr>
        <w:t>Przysługuje Pani/Panu prawo wniesienia skargi do Prezesa Urzędu Ochrony Danych Osobowy (na adres Urzędu Ochrony Danych Osobowych, ul. Stawki 2, 00-193 Warszawa),</w:t>
      </w:r>
    </w:p>
    <w:p w14:paraId="4A3A0382" w14:textId="77777777" w:rsidR="006C7BF7" w:rsidRPr="00C54266" w:rsidRDefault="006C7BF7" w:rsidP="00C54266">
      <w:pPr>
        <w:numPr>
          <w:ilvl w:val="0"/>
          <w:numId w:val="1"/>
        </w:numPr>
        <w:spacing w:after="0" w:line="276" w:lineRule="auto"/>
        <w:ind w:left="426" w:hanging="426"/>
        <w:contextualSpacing/>
        <w:jc w:val="both"/>
        <w:rPr>
          <w:rFonts w:asciiTheme="majorHAnsi" w:hAnsiTheme="majorHAnsi" w:cstheme="majorHAnsi"/>
          <w:lang w:eastAsia="zh-CN"/>
        </w:rPr>
      </w:pPr>
      <w:r w:rsidRPr="00C54266">
        <w:rPr>
          <w:rFonts w:asciiTheme="majorHAnsi" w:hAnsiTheme="majorHAnsi" w:cstheme="majorHAnsi"/>
          <w:lang w:eastAsia="zh-CN"/>
        </w:rPr>
        <w:t>Pani/Pana dane osobowe nie będą podlegały zautomatyzowanemu podejmowaniu decyzji, w tym w oparciu o profilowanie,</w:t>
      </w:r>
    </w:p>
    <w:p w14:paraId="2EA56506" w14:textId="0E6ACE72" w:rsidR="006C7BF7" w:rsidRPr="00C54266" w:rsidRDefault="006C7BF7" w:rsidP="00C54266">
      <w:pPr>
        <w:numPr>
          <w:ilvl w:val="0"/>
          <w:numId w:val="1"/>
        </w:numPr>
        <w:spacing w:after="0" w:line="276" w:lineRule="auto"/>
        <w:ind w:left="426" w:hanging="426"/>
        <w:contextualSpacing/>
        <w:jc w:val="both"/>
        <w:rPr>
          <w:rFonts w:asciiTheme="majorHAnsi" w:hAnsiTheme="majorHAnsi" w:cstheme="majorHAnsi"/>
          <w:lang w:eastAsia="zh-CN"/>
        </w:rPr>
      </w:pPr>
      <w:r w:rsidRPr="00C54266">
        <w:rPr>
          <w:rFonts w:asciiTheme="majorHAnsi" w:hAnsiTheme="majorHAnsi" w:cstheme="majorHAnsi"/>
          <w:lang w:eastAsia="zh-CN"/>
        </w:rPr>
        <w:t xml:space="preserve">Pani/Pana dane nie będą przekazywane do państw </w:t>
      </w:r>
      <w:r w:rsidR="002D4F36" w:rsidRPr="00C54266">
        <w:rPr>
          <w:rFonts w:asciiTheme="majorHAnsi" w:hAnsiTheme="majorHAnsi" w:cstheme="majorHAnsi"/>
          <w:lang w:eastAsia="zh-CN"/>
        </w:rPr>
        <w:t>trzecich</w:t>
      </w:r>
      <w:r w:rsidRPr="00C54266">
        <w:rPr>
          <w:rFonts w:asciiTheme="majorHAnsi" w:hAnsiTheme="majorHAnsi" w:cstheme="majorHAnsi"/>
          <w:lang w:eastAsia="zh-CN"/>
        </w:rPr>
        <w:t xml:space="preserve"> ani do organizacji międzynarodowych.</w:t>
      </w:r>
    </w:p>
    <w:p w14:paraId="1A216602" w14:textId="77777777" w:rsidR="006C7BF7" w:rsidRPr="00C54266" w:rsidRDefault="006C7BF7" w:rsidP="00C54266">
      <w:pPr>
        <w:numPr>
          <w:ilvl w:val="0"/>
          <w:numId w:val="1"/>
        </w:numPr>
        <w:spacing w:after="0" w:line="276" w:lineRule="auto"/>
        <w:ind w:left="426" w:hanging="426"/>
        <w:contextualSpacing/>
        <w:jc w:val="both"/>
        <w:rPr>
          <w:rFonts w:asciiTheme="majorHAnsi" w:hAnsiTheme="majorHAnsi" w:cstheme="majorHAnsi"/>
        </w:rPr>
      </w:pPr>
      <w:r w:rsidRPr="00C54266">
        <w:rPr>
          <w:rFonts w:asciiTheme="majorHAnsi" w:hAnsiTheme="majorHAnsi" w:cstheme="majorHAnsi"/>
          <w:lang w:eastAsia="zh-CN"/>
        </w:rPr>
        <w:t xml:space="preserve">Podanie danych osobowych jest </w:t>
      </w:r>
      <w:r w:rsidR="003A44E6" w:rsidRPr="00C54266">
        <w:rPr>
          <w:rFonts w:asciiTheme="majorHAnsi" w:hAnsiTheme="majorHAnsi" w:cstheme="majorHAnsi"/>
          <w:lang w:eastAsia="zh-CN"/>
        </w:rPr>
        <w:t>dobrowolne</w:t>
      </w:r>
      <w:r w:rsidRPr="00C54266">
        <w:rPr>
          <w:rFonts w:asciiTheme="majorHAnsi" w:hAnsiTheme="majorHAnsi" w:cstheme="majorHAnsi"/>
          <w:lang w:eastAsia="zh-CN"/>
        </w:rPr>
        <w:t xml:space="preserve">, odmowa podania danych </w:t>
      </w:r>
      <w:r w:rsidR="003A44E6" w:rsidRPr="00C54266">
        <w:rPr>
          <w:rFonts w:asciiTheme="majorHAnsi" w:hAnsiTheme="majorHAnsi" w:cstheme="majorHAnsi"/>
          <w:lang w:eastAsia="zh-CN"/>
        </w:rPr>
        <w:t>wskazanych w formularzu rejestracyjnym jako obowiązkowe uniemożliwi rejestrację Pan</w:t>
      </w:r>
      <w:r w:rsidR="003C2CE7" w:rsidRPr="00C54266">
        <w:rPr>
          <w:rFonts w:asciiTheme="majorHAnsi" w:hAnsiTheme="majorHAnsi" w:cstheme="majorHAnsi"/>
          <w:lang w:eastAsia="zh-CN"/>
        </w:rPr>
        <w:t>i/Pana jako uczestnika konferencji.</w:t>
      </w:r>
      <w:r w:rsidR="003A44E6" w:rsidRPr="00C54266">
        <w:rPr>
          <w:rFonts w:asciiTheme="majorHAnsi" w:hAnsiTheme="majorHAnsi" w:cstheme="majorHAnsi"/>
          <w:lang w:eastAsia="zh-CN"/>
        </w:rPr>
        <w:t xml:space="preserve"> </w:t>
      </w:r>
    </w:p>
    <w:sectPr w:rsidR="006C7BF7" w:rsidRPr="00C5426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99A9C" w14:textId="77777777" w:rsidR="00C54266" w:rsidRDefault="00C54266" w:rsidP="00C54266">
      <w:pPr>
        <w:spacing w:after="0" w:line="240" w:lineRule="auto"/>
      </w:pPr>
      <w:r>
        <w:separator/>
      </w:r>
    </w:p>
  </w:endnote>
  <w:endnote w:type="continuationSeparator" w:id="0">
    <w:p w14:paraId="5D3ACAA1" w14:textId="77777777" w:rsidR="00C54266" w:rsidRDefault="00C54266" w:rsidP="00C54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20251" w14:textId="77777777" w:rsidR="00C54266" w:rsidRDefault="00C54266" w:rsidP="00C54266">
      <w:pPr>
        <w:spacing w:after="0" w:line="240" w:lineRule="auto"/>
      </w:pPr>
      <w:r>
        <w:separator/>
      </w:r>
    </w:p>
  </w:footnote>
  <w:footnote w:type="continuationSeparator" w:id="0">
    <w:p w14:paraId="64357D04" w14:textId="77777777" w:rsidR="00C54266" w:rsidRDefault="00C54266" w:rsidP="00C54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143A" w14:textId="1F7172B8" w:rsidR="00C54266" w:rsidRDefault="00C54266">
    <w:pPr>
      <w:pStyle w:val="Nagwek"/>
    </w:pPr>
    <w:r>
      <w:rPr>
        <w:noProof/>
      </w:rPr>
      <w:drawing>
        <wp:inline distT="0" distB="0" distL="0" distR="0" wp14:anchorId="08099A74" wp14:editId="7524CA4A">
          <wp:extent cx="5096510" cy="516890"/>
          <wp:effectExtent l="0" t="0" r="889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6510" cy="516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654A8"/>
    <w:multiLevelType w:val="hybridMultilevel"/>
    <w:tmpl w:val="E8BC219A"/>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39"/>
    <w:rsid w:val="002D4F36"/>
    <w:rsid w:val="002D5939"/>
    <w:rsid w:val="00340A6B"/>
    <w:rsid w:val="003A44E6"/>
    <w:rsid w:val="003C2CE7"/>
    <w:rsid w:val="004D2ACB"/>
    <w:rsid w:val="006C7BF7"/>
    <w:rsid w:val="006D5B71"/>
    <w:rsid w:val="006F4E10"/>
    <w:rsid w:val="00726B1C"/>
    <w:rsid w:val="00803372"/>
    <w:rsid w:val="00A00D29"/>
    <w:rsid w:val="00C542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32CE0"/>
  <w15:chartTrackingRefBased/>
  <w15:docId w15:val="{1A1653E4-DDAB-426D-9244-4CF15DA4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7BF7"/>
    <w:pPr>
      <w:ind w:left="720"/>
      <w:contextualSpacing/>
    </w:pPr>
  </w:style>
  <w:style w:type="character" w:styleId="Hipercze">
    <w:name w:val="Hyperlink"/>
    <w:basedOn w:val="Domylnaczcionkaakapitu"/>
    <w:uiPriority w:val="99"/>
    <w:unhideWhenUsed/>
    <w:rsid w:val="00803372"/>
    <w:rPr>
      <w:color w:val="0563C1" w:themeColor="hyperlink"/>
      <w:u w:val="single"/>
    </w:rPr>
  </w:style>
  <w:style w:type="paragraph" w:styleId="Nagwek">
    <w:name w:val="header"/>
    <w:basedOn w:val="Normalny"/>
    <w:link w:val="NagwekZnak"/>
    <w:uiPriority w:val="99"/>
    <w:unhideWhenUsed/>
    <w:rsid w:val="00C542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4266"/>
  </w:style>
  <w:style w:type="paragraph" w:styleId="Stopka">
    <w:name w:val="footer"/>
    <w:basedOn w:val="Normalny"/>
    <w:link w:val="StopkaZnak"/>
    <w:uiPriority w:val="99"/>
    <w:unhideWhenUsed/>
    <w:rsid w:val="00C542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4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2465</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Rudawski</dc:creator>
  <cp:keywords/>
  <dc:description/>
  <cp:lastModifiedBy>Katarzyna Podyma</cp:lastModifiedBy>
  <cp:revision>2</cp:revision>
  <dcterms:created xsi:type="dcterms:W3CDTF">2025-10-31T06:16:00Z</dcterms:created>
  <dcterms:modified xsi:type="dcterms:W3CDTF">2025-10-31T06:16:00Z</dcterms:modified>
</cp:coreProperties>
</file>