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C7" w:rsidRDefault="00F378D6" w:rsidP="00064DC7">
      <w:pPr>
        <w:rPr>
          <w:rFonts w:ascii="Amasis MT Pro" w:hAnsi="Amasis MT Pro"/>
        </w:rPr>
      </w:pPr>
      <w:r>
        <w:rPr>
          <w:rFonts w:ascii="Amasis MT Pro" w:hAnsi="Amasis MT Pro"/>
        </w:rPr>
        <w:t>Oferta Hotelu Texas</w:t>
      </w:r>
      <w:r w:rsidR="00064DC7">
        <w:rPr>
          <w:rFonts w:ascii="Amasis MT Pro" w:hAnsi="Amasis MT Pro"/>
        </w:rPr>
        <w:t xml:space="preserve">. </w:t>
      </w:r>
    </w:p>
    <w:p w:rsidR="00064DC7" w:rsidRDefault="00064DC7" w:rsidP="00064DC7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Ceny wahają się w zależności od ilości osób </w:t>
      </w:r>
      <w:r>
        <w:rPr>
          <w:rFonts w:ascii="Amasis MT Pro" w:hAnsi="Amasis MT Pro"/>
          <w:b/>
          <w:bCs/>
        </w:rPr>
        <w:t xml:space="preserve">(wszystkie ceny zawierają nocleg ze śniadaniem) </w:t>
      </w:r>
    </w:p>
    <w:p w:rsidR="00064DC7" w:rsidRDefault="00064DC7" w:rsidP="00064DC7">
      <w:pPr>
        <w:rPr>
          <w:rFonts w:ascii="Amasis MT Pro" w:hAnsi="Amasis MT Pro"/>
        </w:rPr>
      </w:pPr>
      <w:r>
        <w:rPr>
          <w:rFonts w:ascii="Amasis MT Pro" w:hAnsi="Amasis MT Pro"/>
        </w:rPr>
        <w:t>W przypadku grupy:</w:t>
      </w:r>
    </w:p>
    <w:p w:rsidR="00064DC7" w:rsidRDefault="00064DC7" w:rsidP="00064DC7">
      <w:pPr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10-20 osób koszt za jedną osobę wynosi 140zł </w:t>
      </w:r>
    </w:p>
    <w:p w:rsidR="00064DC7" w:rsidRDefault="00064DC7" w:rsidP="00064DC7">
      <w:pPr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> 21-40 – 135zł/os</w:t>
      </w:r>
    </w:p>
    <w:p w:rsidR="00064DC7" w:rsidRDefault="00064DC7" w:rsidP="00064DC7">
      <w:pPr>
        <w:rPr>
          <w:rFonts w:ascii="Amasis MT Pro" w:hAnsi="Amasis MT Pro"/>
          <w:b/>
          <w:bCs/>
        </w:rPr>
      </w:pPr>
      <w:r>
        <w:rPr>
          <w:rFonts w:ascii="Amasis MT Pro" w:hAnsi="Amasis MT Pro"/>
          <w:b/>
          <w:bCs/>
        </w:rPr>
        <w:t xml:space="preserve">Powyżej 40 os. 130zł/os. </w:t>
      </w:r>
    </w:p>
    <w:p w:rsidR="00064DC7" w:rsidRDefault="00064DC7" w:rsidP="00064DC7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W podanym przez Państwa terminie mamy wolny cały hotel. </w:t>
      </w:r>
    </w:p>
    <w:p w:rsidR="00064DC7" w:rsidRDefault="00064DC7" w:rsidP="00064DC7">
      <w:pPr>
        <w:rPr>
          <w:rFonts w:ascii="Amasis MT Pro" w:hAnsi="Amasis MT Pro"/>
        </w:rPr>
      </w:pPr>
      <w:r>
        <w:rPr>
          <w:rFonts w:ascii="Amasis MT Pro" w:hAnsi="Amasis MT Pro"/>
        </w:rPr>
        <w:t xml:space="preserve">Jeżeli natomiast interesują Państwa jedynie pokoje 1 i 2-osobowe to możemy zapewnić maksymalnie 40 miejsc. </w:t>
      </w:r>
    </w:p>
    <w:p w:rsidR="00F378D6" w:rsidRPr="00F378D6" w:rsidRDefault="00F378D6" w:rsidP="00064DC7">
      <w:pPr>
        <w:rPr>
          <w:rFonts w:ascii="Amasis MT Pro" w:hAnsi="Amasis MT Pro"/>
        </w:rPr>
      </w:pPr>
    </w:p>
    <w:p w:rsidR="00064DC7" w:rsidRDefault="00064DC7" w:rsidP="00064DC7">
      <w:pPr>
        <w:rPr>
          <w:rFonts w:ascii="Lato" w:hAnsi="Lato"/>
          <w:i/>
          <w:iCs/>
          <w:lang w:eastAsia="pl-PL"/>
          <w14:ligatures w14:val="standardContextual"/>
        </w:rPr>
      </w:pPr>
      <w:r>
        <w:rPr>
          <w:rFonts w:ascii="Lato" w:hAnsi="Lato"/>
          <w:i/>
          <w:iCs/>
          <w:sz w:val="24"/>
          <w:szCs w:val="24"/>
          <w:lang w:eastAsia="pl-PL"/>
          <w14:ligatures w14:val="standardContextual"/>
        </w:rPr>
        <w:t>Recepcja Hotelu Texas***</w:t>
      </w:r>
    </w:p>
    <w:p w:rsidR="00064DC7" w:rsidRDefault="00064DC7" w:rsidP="00064DC7">
      <w:pPr>
        <w:rPr>
          <w:rFonts w:ascii="Lato" w:hAnsi="Lato"/>
          <w:i/>
          <w:iCs/>
          <w:sz w:val="24"/>
          <w:szCs w:val="24"/>
          <w:lang w:eastAsia="pl-PL"/>
          <w14:ligatures w14:val="standardContextual"/>
        </w:rPr>
      </w:pPr>
      <w:proofErr w:type="gramStart"/>
      <w:r>
        <w:rPr>
          <w:rFonts w:ascii="Lato" w:hAnsi="Lato"/>
          <w:i/>
          <w:iCs/>
          <w:color w:val="000000"/>
          <w:sz w:val="24"/>
          <w:szCs w:val="24"/>
          <w:lang w:eastAsia="pl-PL"/>
          <w14:ligatures w14:val="standardContextual"/>
        </w:rPr>
        <w:t>w</w:t>
      </w:r>
      <w:proofErr w:type="gramEnd"/>
      <w:r>
        <w:rPr>
          <w:rFonts w:ascii="Lato" w:hAnsi="Lato"/>
          <w:i/>
          <w:iCs/>
          <w:color w:val="000000"/>
          <w:sz w:val="24"/>
          <w:szCs w:val="24"/>
          <w:lang w:eastAsia="pl-PL"/>
          <w14:ligatures w14:val="standardContextual"/>
        </w:rPr>
        <w:t xml:space="preserve"> Amerykańskim Parku Rozrywki TWINPIGS</w:t>
      </w:r>
    </w:p>
    <w:p w:rsidR="00064DC7" w:rsidRDefault="00064DC7" w:rsidP="00064DC7">
      <w:pPr>
        <w:rPr>
          <w:rFonts w:ascii="Lato" w:hAnsi="Lato"/>
          <w:i/>
          <w:iCs/>
          <w:color w:val="1F497D"/>
          <w:sz w:val="24"/>
          <w:szCs w:val="24"/>
          <w:lang w:eastAsia="pl-PL"/>
          <w14:ligatures w14:val="standardContextual"/>
        </w:rPr>
      </w:pPr>
      <w:hyperlink r:id="rId4" w:history="1">
        <w:r>
          <w:rPr>
            <w:rStyle w:val="Hipercze"/>
            <w:rFonts w:ascii="Lato" w:hAnsi="Lato"/>
            <w:i/>
            <w:iCs/>
            <w:sz w:val="24"/>
            <w:szCs w:val="24"/>
            <w:u w:val="none"/>
            <w:lang w:eastAsia="pl-PL"/>
            <w14:ligatures w14:val="standardContextual"/>
          </w:rPr>
          <w:t>recepcja@hoteltexas.pl</w:t>
        </w:r>
      </w:hyperlink>
    </w:p>
    <w:p w:rsidR="00064DC7" w:rsidRPr="00F378D6" w:rsidRDefault="00064DC7" w:rsidP="00064DC7">
      <w:pPr>
        <w:rPr>
          <w:rFonts w:ascii="Lato" w:hAnsi="Lato"/>
          <w:i/>
          <w:iCs/>
          <w:sz w:val="24"/>
          <w:szCs w:val="24"/>
          <w:lang w:eastAsia="pl-PL"/>
          <w14:ligatures w14:val="standardContextual"/>
        </w:rPr>
      </w:pPr>
      <w:proofErr w:type="gramStart"/>
      <w:r>
        <w:rPr>
          <w:rFonts w:ascii="Lato" w:hAnsi="Lato"/>
          <w:i/>
          <w:iCs/>
          <w:sz w:val="24"/>
          <w:szCs w:val="24"/>
          <w:lang w:eastAsia="pl-PL"/>
          <w14:ligatures w14:val="standardContextual"/>
        </w:rPr>
        <w:t>tel</w:t>
      </w:r>
      <w:proofErr w:type="gramEnd"/>
      <w:r>
        <w:rPr>
          <w:rFonts w:ascii="Lato" w:hAnsi="Lato"/>
          <w:i/>
          <w:iCs/>
          <w:sz w:val="24"/>
          <w:szCs w:val="24"/>
          <w:lang w:eastAsia="pl-PL"/>
          <w14:ligatures w14:val="standardContextual"/>
        </w:rPr>
        <w:t>. +48(32) 41 60 888</w:t>
      </w:r>
    </w:p>
    <w:p w:rsidR="00064DC7" w:rsidRDefault="00064DC7" w:rsidP="00064DC7">
      <w:pPr>
        <w:rPr>
          <w:rFonts w:ascii="Verdana" w:hAnsi="Verdana"/>
          <w:sz w:val="24"/>
          <w:szCs w:val="24"/>
          <w:lang w:eastAsia="pl-PL"/>
          <w14:ligatures w14:val="standardContextual"/>
        </w:rPr>
      </w:pPr>
    </w:p>
    <w:p w:rsidR="00064DC7" w:rsidRDefault="00064DC7" w:rsidP="00064DC7">
      <w:pPr>
        <w:rPr>
          <w:rFonts w:ascii="Lato" w:hAnsi="Lato"/>
          <w:sz w:val="24"/>
          <w:szCs w:val="24"/>
          <w:lang w:eastAsia="pl-PL"/>
          <w14:ligatures w14:val="standardContextual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3705225" cy="2781300"/>
            <wp:effectExtent l="0" t="0" r="9525" b="0"/>
            <wp:docPr id="3" name="Obraz 3" descr="cid:image002.png@01DC4CBF.8700E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97D7CE0-69F4-4275-873F-D432AA4FCC26" descr="cid:image002.png@01DC4CBF.8700E6C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DC7" w:rsidRDefault="00064DC7" w:rsidP="00064DC7">
      <w:pPr>
        <w:rPr>
          <w:sz w:val="24"/>
          <w:szCs w:val="24"/>
          <w14:ligatures w14:val="standardContextual"/>
        </w:rPr>
      </w:pPr>
    </w:p>
    <w:p w:rsidR="00064DC7" w:rsidRDefault="00064DC7" w:rsidP="00064DC7">
      <w:pPr>
        <w:rPr>
          <w:sz w:val="24"/>
          <w:szCs w:val="24"/>
          <w:lang w:eastAsia="pl-PL"/>
          <w14:ligatures w14:val="standardContextual"/>
        </w:rPr>
      </w:pPr>
      <w:r>
        <w:rPr>
          <w:rFonts w:ascii="Helvetica" w:hAnsi="Helvetica" w:cs="Helvetica"/>
          <w:noProof/>
          <w:color w:val="000000"/>
          <w:sz w:val="18"/>
          <w:szCs w:val="18"/>
          <w:lang w:eastAsia="pl-PL"/>
        </w:rPr>
        <w:drawing>
          <wp:inline distT="0" distB="0" distL="0" distR="0">
            <wp:extent cx="1619250" cy="666750"/>
            <wp:effectExtent l="0" t="0" r="0" b="0"/>
            <wp:docPr id="2" name="Obraz 2" descr="cid:image003.png@01DC4CBF.8700E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F32467-F8FB-4983-82FE-228319A2CD8C" descr="cid:image003.png@01DC4CBF.8700E6C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color w:val="000000"/>
          <w:sz w:val="21"/>
          <w:szCs w:val="21"/>
          <w:lang w:eastAsia="pl-PL"/>
          <w14:ligatures w14:val="standardContextual"/>
        </w:rPr>
        <w:br/>
      </w:r>
      <w:r>
        <w:rPr>
          <w:rFonts w:ascii="Lato" w:hAnsi="Lato"/>
          <w:color w:val="000000"/>
          <w:sz w:val="21"/>
          <w:szCs w:val="21"/>
          <w:lang w:eastAsia="pl-PL"/>
          <w14:ligatures w14:val="standardContextual"/>
        </w:rPr>
        <w:br/>
      </w:r>
      <w:r>
        <w:rPr>
          <w:rFonts w:ascii="Lato" w:hAnsi="Lato"/>
          <w:b/>
          <w:bCs/>
          <w:color w:val="000000"/>
          <w:sz w:val="20"/>
          <w:szCs w:val="20"/>
          <w:lang w:eastAsia="pl-PL"/>
          <w14:ligatures w14:val="standardContextual"/>
        </w:rPr>
        <w:t>Nowe Miasto Sp. z o.</w:t>
      </w:r>
      <w:proofErr w:type="gramStart"/>
      <w:r>
        <w:rPr>
          <w:rFonts w:ascii="Lato" w:hAnsi="Lato"/>
          <w:b/>
          <w:bCs/>
          <w:color w:val="000000"/>
          <w:sz w:val="20"/>
          <w:szCs w:val="20"/>
          <w:lang w:eastAsia="pl-PL"/>
          <w14:ligatures w14:val="standardContextual"/>
        </w:rPr>
        <w:t>o</w:t>
      </w:r>
      <w:proofErr w:type="gramEnd"/>
      <w:r>
        <w:rPr>
          <w:rFonts w:ascii="Lato" w:hAnsi="Lato"/>
          <w:b/>
          <w:bCs/>
          <w:color w:val="000000"/>
          <w:sz w:val="20"/>
          <w:szCs w:val="20"/>
          <w:lang w:eastAsia="pl-PL"/>
          <w14:ligatures w14:val="standardContextual"/>
        </w:rPr>
        <w:t>.</w:t>
      </w:r>
      <w:r>
        <w:rPr>
          <w:rFonts w:ascii="Lato" w:hAnsi="Lato"/>
          <w:color w:val="000000"/>
          <w:sz w:val="20"/>
          <w:szCs w:val="20"/>
          <w:lang w:eastAsia="pl-PL"/>
          <w14:ligatures w14:val="standardContextual"/>
        </w:rPr>
        <w:br/>
        <w:t>Wodzisławska 3A, 44-240 Żory</w:t>
      </w:r>
      <w:r>
        <w:rPr>
          <w:rFonts w:ascii="Lato" w:hAnsi="Lato"/>
          <w:color w:val="000000"/>
          <w:sz w:val="20"/>
          <w:szCs w:val="20"/>
          <w:lang w:eastAsia="pl-PL"/>
          <w14:ligatures w14:val="standardContextual"/>
        </w:rPr>
        <w:br/>
      </w:r>
      <w:hyperlink r:id="rId9" w:history="1">
        <w:r>
          <w:rPr>
            <w:rStyle w:val="Hipercze"/>
            <w:rFonts w:ascii="Lato" w:hAnsi="Lato" w:cs="Helvetica"/>
            <w:color w:val="000000"/>
            <w:sz w:val="21"/>
            <w:szCs w:val="21"/>
            <w:lang w:eastAsia="pl-PL"/>
            <w14:ligatures w14:val="standardContextual"/>
          </w:rPr>
          <w:t>www.nowemiasto.zory.pl</w:t>
        </w:r>
      </w:hyperlink>
      <w:r>
        <w:rPr>
          <w:rFonts w:ascii="Lato" w:hAnsi="Lato"/>
          <w:color w:val="000000"/>
          <w:sz w:val="20"/>
          <w:szCs w:val="20"/>
          <w:lang w:eastAsia="pl-PL"/>
          <w14:ligatures w14:val="standardContextual"/>
        </w:rPr>
        <w:br/>
      </w:r>
      <w:r>
        <w:rPr>
          <w:rFonts w:ascii="Lato" w:hAnsi="Lato"/>
          <w:color w:val="000000"/>
          <w:sz w:val="20"/>
          <w:szCs w:val="20"/>
          <w:lang w:eastAsia="pl-PL"/>
          <w14:ligatures w14:val="standardContextual"/>
        </w:rPr>
        <w:br/>
      </w:r>
      <w:hyperlink r:id="rId10" w:history="1">
        <w:r>
          <w:rPr>
            <w:rStyle w:val="Hipercze"/>
            <w:rFonts w:ascii="Lato" w:hAnsi="Lato"/>
            <w:color w:val="000000"/>
            <w:sz w:val="20"/>
            <w:szCs w:val="20"/>
            <w:lang w:eastAsia="pl-PL"/>
            <w14:ligatures w14:val="standardContextual"/>
          </w:rPr>
          <w:t>+48 32 41 60 999</w:t>
        </w:r>
      </w:hyperlink>
      <w:r>
        <w:rPr>
          <w:rFonts w:ascii="Lato" w:hAnsi="Lato"/>
          <w:color w:val="000000"/>
          <w:sz w:val="20"/>
          <w:szCs w:val="20"/>
          <w:lang w:eastAsia="pl-PL"/>
          <w14:ligatures w14:val="standardContextual"/>
        </w:rPr>
        <w:br/>
      </w:r>
      <w:hyperlink r:id="rId11" w:history="1">
        <w:r>
          <w:rPr>
            <w:rStyle w:val="Hipercze"/>
            <w:rFonts w:ascii="Lato" w:hAnsi="Lato" w:cs="Helvetica"/>
            <w:color w:val="000000"/>
            <w:sz w:val="20"/>
            <w:szCs w:val="20"/>
            <w:lang w:eastAsia="pl-PL"/>
            <w14:ligatures w14:val="standardContextual"/>
          </w:rPr>
          <w:t>biuro@nowemiasto.zory.pl</w:t>
        </w:r>
      </w:hyperlink>
    </w:p>
    <w:p w:rsidR="00064DC7" w:rsidRDefault="00064DC7" w:rsidP="00064DC7">
      <w:pPr>
        <w:rPr>
          <w:sz w:val="24"/>
          <w:szCs w:val="24"/>
          <w:lang w:eastAsia="pl-PL"/>
          <w14:ligatures w14:val="standardContextual"/>
        </w:rPr>
      </w:pPr>
      <w:hyperlink r:id="rId12" w:history="1">
        <w:r>
          <w:rPr>
            <w:rFonts w:ascii="Lato" w:hAnsi="Lato"/>
            <w:color w:val="000000"/>
            <w:sz w:val="20"/>
            <w:szCs w:val="20"/>
            <w:u w:val="single"/>
            <w:lang w:eastAsia="pl-PL"/>
            <w14:ligatures w14:val="standardContextual"/>
          </w:rPr>
          <w:br/>
        </w:r>
      </w:hyperlink>
      <w:r>
        <w:rPr>
          <w:rFonts w:ascii="Lato" w:hAnsi="Lato"/>
          <w:b/>
          <w:bCs/>
          <w:color w:val="000000"/>
          <w:sz w:val="20"/>
          <w:szCs w:val="20"/>
          <w:lang w:eastAsia="pl-PL"/>
          <w14:ligatures w14:val="standardContextual"/>
        </w:rPr>
        <w:t>NIP </w:t>
      </w:r>
      <w:hyperlink r:id="rId13" w:history="1">
        <w:r>
          <w:rPr>
            <w:rStyle w:val="Hipercze"/>
            <w:rFonts w:ascii="Lato" w:hAnsi="Lato"/>
            <w:color w:val="000000"/>
            <w:sz w:val="20"/>
            <w:szCs w:val="20"/>
            <w:lang w:eastAsia="pl-PL"/>
            <w14:ligatures w14:val="standardContextual"/>
          </w:rPr>
          <w:t>651-169-68-85</w:t>
        </w:r>
      </w:hyperlink>
      <w:r>
        <w:rPr>
          <w:rFonts w:ascii="Lato" w:hAnsi="Lato"/>
          <w:color w:val="000000"/>
          <w:sz w:val="20"/>
          <w:szCs w:val="20"/>
          <w:lang w:eastAsia="pl-PL"/>
          <w14:ligatures w14:val="standardContextual"/>
        </w:rPr>
        <w:t> </w:t>
      </w:r>
      <w:r>
        <w:rPr>
          <w:rFonts w:ascii="Lato" w:hAnsi="Lato"/>
          <w:color w:val="000000"/>
          <w:sz w:val="20"/>
          <w:szCs w:val="20"/>
          <w:lang w:eastAsia="pl-PL"/>
          <w14:ligatures w14:val="standardContextual"/>
        </w:rPr>
        <w:br/>
      </w:r>
      <w:r>
        <w:rPr>
          <w:rFonts w:ascii="Lato" w:hAnsi="Lato"/>
          <w:b/>
          <w:bCs/>
          <w:color w:val="000000"/>
          <w:sz w:val="20"/>
          <w:szCs w:val="20"/>
          <w:lang w:eastAsia="pl-PL"/>
          <w14:ligatures w14:val="standardContextual"/>
        </w:rPr>
        <w:t>REGON</w:t>
      </w:r>
      <w:r>
        <w:rPr>
          <w:rFonts w:ascii="Lato" w:hAnsi="Lato"/>
          <w:color w:val="000000"/>
          <w:sz w:val="20"/>
          <w:szCs w:val="20"/>
          <w:lang w:eastAsia="pl-PL"/>
          <w14:ligatures w14:val="standardContextual"/>
        </w:rPr>
        <w:t> 241339080 </w:t>
      </w:r>
      <w:r>
        <w:rPr>
          <w:rFonts w:ascii="Lato" w:hAnsi="Lato"/>
          <w:color w:val="000000"/>
          <w:sz w:val="21"/>
          <w:szCs w:val="21"/>
          <w:lang w:eastAsia="pl-PL"/>
          <w14:ligatures w14:val="standardContextual"/>
        </w:rPr>
        <w:br/>
      </w:r>
      <w:r>
        <w:rPr>
          <w:rFonts w:ascii="Lato" w:hAnsi="Lato"/>
          <w:color w:val="000000"/>
          <w:sz w:val="21"/>
          <w:szCs w:val="21"/>
          <w:lang w:eastAsia="pl-PL"/>
          <w14:ligatures w14:val="standardContextual"/>
        </w:rPr>
        <w:br/>
      </w:r>
      <w:r>
        <w:rPr>
          <w:color w:val="000000"/>
          <w:sz w:val="24"/>
          <w:szCs w:val="24"/>
          <w:lang w:eastAsia="pl-PL"/>
          <w14:ligatures w14:val="standardContextual"/>
        </w:rPr>
        <w:t>Wpisana do rejestru przedsiębiorców KRS prowadzonego przez X Wydział Gospodarczy Sądu Rejonowego w Gliwicach pod numerem 0000344988.</w:t>
      </w:r>
      <w:r>
        <w:rPr>
          <w:color w:val="000000"/>
          <w:sz w:val="24"/>
          <w:szCs w:val="24"/>
          <w:lang w:eastAsia="pl-PL"/>
          <w14:ligatures w14:val="standardContextual"/>
        </w:rPr>
        <w:br/>
        <w:t xml:space="preserve">Kapitał zakładowy 50.413.000 </w:t>
      </w:r>
      <w:proofErr w:type="gramStart"/>
      <w:r>
        <w:rPr>
          <w:color w:val="000000"/>
          <w:sz w:val="24"/>
          <w:szCs w:val="24"/>
          <w:lang w:eastAsia="pl-PL"/>
          <w14:ligatures w14:val="standardContextual"/>
        </w:rPr>
        <w:t>zł</w:t>
      </w:r>
      <w:proofErr w:type="gramEnd"/>
      <w:r>
        <w:rPr>
          <w:color w:val="000000"/>
          <w:sz w:val="24"/>
          <w:szCs w:val="24"/>
          <w:lang w:eastAsia="pl-PL"/>
          <w14:ligatures w14:val="standardContextual"/>
        </w:rPr>
        <w:t xml:space="preserve"> w całości opłacony.</w:t>
      </w:r>
    </w:p>
    <w:p w:rsidR="00064DC7" w:rsidRDefault="00064DC7" w:rsidP="00064DC7">
      <w:pPr>
        <w:rPr>
          <w:sz w:val="24"/>
          <w:szCs w:val="24"/>
          <w:lang w:eastAsia="pl-PL"/>
          <w14:ligatures w14:val="standardContextual"/>
        </w:rPr>
      </w:pPr>
      <w:r>
        <w:rPr>
          <w:color w:val="000000"/>
          <w:sz w:val="24"/>
          <w:szCs w:val="24"/>
          <w:lang w:eastAsia="pl-PL"/>
          <w14:ligatures w14:val="standardContextual"/>
        </w:rPr>
        <w:t>Nr BDO 000330347</w:t>
      </w:r>
    </w:p>
    <w:p w:rsidR="00064DC7" w:rsidRDefault="00064DC7" w:rsidP="00064DC7">
      <w:pPr>
        <w:rPr>
          <w:sz w:val="24"/>
          <w:szCs w:val="24"/>
          <w:lang w:eastAsia="pl-PL"/>
          <w14:ligatures w14:val="standardContextual"/>
        </w:rPr>
      </w:pPr>
      <w:r>
        <w:rPr>
          <w:rFonts w:ascii="Helvetica" w:hAnsi="Helvetica" w:cs="Helvetica"/>
          <w:color w:val="000000"/>
          <w:sz w:val="18"/>
          <w:szCs w:val="18"/>
          <w:lang w:eastAsia="pl-PL"/>
          <w14:ligatures w14:val="standardContextual"/>
        </w:rPr>
        <w:br/>
      </w:r>
      <w:r>
        <w:rPr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4781550" cy="523875"/>
            <wp:effectExtent l="0" t="0" r="0" b="9525"/>
            <wp:docPr id="1" name="Obraz 1" descr="cid:image004.png@01DC4CBF.8700E6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2B9034-DB43-439D-9C1D-371518D3CD46" descr="cid:image004.png@01DC4CBF.8700E6C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4B2" w:rsidRPr="00F378D6" w:rsidRDefault="00064DC7">
      <w:pPr>
        <w:rPr>
          <w:sz w:val="24"/>
          <w:szCs w:val="24"/>
          <w:lang w:eastAsia="pl-PL"/>
          <w14:ligatures w14:val="standardContextual"/>
        </w:rPr>
      </w:pPr>
      <w:r>
        <w:rPr>
          <w:rFonts w:ascii="Helvetica" w:hAnsi="Helvetica" w:cs="Helvetica"/>
          <w:color w:val="000000"/>
          <w:sz w:val="18"/>
          <w:szCs w:val="18"/>
          <w:lang w:eastAsia="pl-PL"/>
          <w14:ligatures w14:val="standardContextual"/>
        </w:rPr>
        <w:t> </w:t>
      </w:r>
      <w:bookmarkStart w:id="0" w:name="_GoBack"/>
      <w:bookmarkEnd w:id="0"/>
    </w:p>
    <w:sectPr w:rsidR="008034B2" w:rsidRPr="00F378D6" w:rsidSect="00F378D6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masis MT Pro">
    <w:altName w:val="Times New Roman"/>
    <w:charset w:val="00"/>
    <w:family w:val="auto"/>
    <w:pitch w:val="default"/>
  </w:font>
  <w:font w:name="Lato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C7"/>
    <w:rsid w:val="00064DC7"/>
    <w:rsid w:val="008034B2"/>
    <w:rsid w:val="00F3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1278"/>
  <w15:chartTrackingRefBased/>
  <w15:docId w15:val="{E2DC4B67-4748-4867-93C1-4A4DA8A8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DC7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4D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C4CBF.8700E6C0" TargetMode="External"/><Relationship Id="rId13" Type="http://schemas.openxmlformats.org/officeDocument/2006/relationships/hyperlink" Target="tel:651-169-68-8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biuro@nowemiasto.zory.p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cid:image002.png@01DC4CBF.8700E6C0" TargetMode="External"/><Relationship Id="rId11" Type="http://schemas.openxmlformats.org/officeDocument/2006/relationships/hyperlink" Target="mailto:biuro@nowemiasto.zory.pl" TargetMode="External"/><Relationship Id="rId5" Type="http://schemas.openxmlformats.org/officeDocument/2006/relationships/image" Target="media/image1.png"/><Relationship Id="rId15" Type="http://schemas.openxmlformats.org/officeDocument/2006/relationships/image" Target="cid:image004.png@01DC4CBF.8700E6C0" TargetMode="External"/><Relationship Id="rId10" Type="http://schemas.openxmlformats.org/officeDocument/2006/relationships/hyperlink" Target="tel:+48%2032%2041%2060%20999" TargetMode="External"/><Relationship Id="rId4" Type="http://schemas.openxmlformats.org/officeDocument/2006/relationships/hyperlink" Target="mailto:recepcja@hoteltexas.pl" TargetMode="External"/><Relationship Id="rId9" Type="http://schemas.openxmlformats.org/officeDocument/2006/relationships/hyperlink" Target="http://www.nowemiasto.zory.pl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2025-11-04T08:35:00Z</dcterms:created>
  <dcterms:modified xsi:type="dcterms:W3CDTF">2025-11-04T08:37:00Z</dcterms:modified>
</cp:coreProperties>
</file>